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16 августа 2013 г. N 29414</w:t>
      </w:r>
    </w:p>
    <w:p w:rsidR="008601D7" w:rsidRDefault="008601D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СВЯЗИ И МАССОВЫХ КОММУНИКАЦИЙ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_GoBack"/>
      <w:r>
        <w:rPr>
          <w:rFonts w:ascii="Calibri" w:hAnsi="Calibri" w:cs="Calibri"/>
          <w:b/>
          <w:bCs/>
        </w:rPr>
        <w:t>ПРИКАЗ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от</w:t>
      </w:r>
      <w:proofErr w:type="gramEnd"/>
      <w:r>
        <w:rPr>
          <w:rFonts w:ascii="Calibri" w:hAnsi="Calibri" w:cs="Calibri"/>
          <w:b/>
          <w:bCs/>
        </w:rPr>
        <w:t xml:space="preserve"> 27 июня 2013 г. N 149</w:t>
      </w:r>
    </w:p>
    <w:bookmarkEnd w:id="1"/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ТРЕБОВАНИЙ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ТЕХНОЛОГИЧЕСКИМ, ПРОГРАММНЫМ И ЛИНГВИСТИЧЕСКИМ СРЕДСТВАМ,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НЕОБХОДИМЫМ ДЛЯ РАЗМЕЩЕНИЯ ИНФОРМАЦИИ ГОСУДАРСТВЕННЫМИ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ОРГАНАМИ И ОРГАНАМИ МЕСТНОГО САМОУПРАВЛЕНИЯ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СЕТИ "ИНТЕРНЕТ" В ФОРМЕ ОТКРЫТЫХ ДАННЫХ,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 ТАКЖЕ ДЛЯ ОБЕСПЕЧЕНИЯ ЕЕ ИСПОЛЬЗОВАНИЯ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частью 5 статьи 10</w:t>
        </w:r>
      </w:hyperlink>
      <w:r>
        <w:rPr>
          <w:rFonts w:ascii="Calibri" w:hAnsi="Calibri" w:cs="Calibri"/>
        </w:rPr>
        <w:t xml:space="preserve"> Федерального закона от 9 февраля 2009 г.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776; 2011, N 29, ст. 4291), а также </w:t>
      </w:r>
      <w:hyperlink r:id="rId5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Министерстве связи и массовых коммуникаций Российской Федерации, утвержденным постановлением Правительства Российской Федерации от 2 июня 2008 г. N 418 (Собрание законодательства Российской Федерации, 2008, N 23, ст. 2708; N 42, ст. 4825; N 46, ст. 5337; 2009, N 3, ст. 378; N 6, ст. 738; N 33, ст. 4088; 2010, N 13, ст. 1502; N 26, ст. 3350; N 30, ст. 4099; N 31, ст. 4251; 2011, N 2, ст. 338; N 3, ст. 542; N 6, ст. 888; N 14, ст. 1935; N 21, ст. 2965; N 44, ст. 6272; N 49, ст. 7283; 2012, N 20, ст. 2540; N 37, ст. 5001; N 39, ст. 5270; N 46, ст. 6347; 2013, N 13, ст. 1568), приказываю: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28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"Интернет" в форме открытых данных, а также для обеспечения ее использования.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Направить настоящий приказ на государственную регистрацию в Министерство юстиции Российской Федерации.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Н.НИКИФОРОВ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" w:name="Par28"/>
      <w:bookmarkEnd w:id="2"/>
      <w:r>
        <w:rPr>
          <w:rFonts w:ascii="Calibri" w:hAnsi="Calibri" w:cs="Calibri"/>
          <w:b/>
          <w:bCs/>
        </w:rPr>
        <w:t>ТРЕБОВАНИЯ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ТЕХНОЛОГИЧЕСКИМ, ПРОГРАММНЫМ И ЛИНГВИСТИЧЕСКИМ СРЕДСТВАМ,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НЕОБХОДИМЫМ ДЛЯ РАЗМЕЩЕНИЯ ИНФОРМАЦИИ ГОСУДАРСТВЕННЫМИ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ОРГАНАМИ И ОРГАНАМИ МЕСТНОГО САМОУПРАВЛЕНИЯ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СЕТИ "ИНТЕРНЕТ" В ФОРМЕ ОТКРЫТЫХ ДАННЫХ,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 ТАКЖЕ ДЛЯ ОБЕСПЕЧЕНИЯ ЕЕ ИСПОЛЬЗОВАНИЯ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Общедоступная информация, размещаемая государственными органами и органами местного самоуправления в информационно-телекоммуникационной сети Интернет (далее - сеть Интернет) в форме открытых данных, должна иметь формат, допускающий ее автоматизированную обработку без предварительных изменений человеком в целях повторного использования.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Общедоступная информация в форме открытых данных размещается на сайте в сети Интернет, в том числе на сайте государственного органа и органа местного самоуправления (далее - сайт), в формате CSV или XML либо в ином формате, позволяющем осуществлять </w:t>
      </w:r>
      <w:r>
        <w:rPr>
          <w:rFonts w:ascii="Calibri" w:hAnsi="Calibri" w:cs="Calibri"/>
        </w:rPr>
        <w:lastRenderedPageBreak/>
        <w:t>автоматизированную обработку информации, который соответствует национальным и международным стандартам структурирования информации.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Для размещения общедоступной информации в форме открытых данных на сайте должна быть создана специальная страница открытых данных (далее - специальная страница), а также отдельные страницы для размещения наборов открытых данных (систематизированных совокупностей локализованных сведений в форме открытых данных, состоящая из отдельных элементов, характеризующихся набором атрибутов, и позволяющая автоматизированным системам без участия человека идентифицировать, интерпретировать и обрабатывать такие элементы).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При размещении общедоступной информации в форме открытых данных учитывается периодичность размещения информации, установленная перечнями, предусмотренными </w:t>
      </w:r>
      <w:hyperlink r:id="rId6" w:history="1">
        <w:r>
          <w:rPr>
            <w:rFonts w:ascii="Calibri" w:hAnsi="Calibri" w:cs="Calibri"/>
            <w:color w:val="0000FF"/>
          </w:rPr>
          <w:t>статьей 14</w:t>
        </w:r>
      </w:hyperlink>
      <w:r>
        <w:rPr>
          <w:rFonts w:ascii="Calibri" w:hAnsi="Calibri" w:cs="Calibri"/>
        </w:rPr>
        <w:t xml:space="preserve"> Федерального закона от 9 февраля 2009 г.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776; 2011, N 29, ст. 4291).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Государственный орган (орган местного самоуправления) обеспечивает работоспособность сайта (включая работу специальной страницы) под нагрузкой, определяемой числом обращений к сайту, двукратно превышающей максимальное суточное число обращений к сайту, зарегистрированных за последние 6 месяцев эксплуатации сайта; вновь созданного либо функционирующего менее 6 месяцев сайта - под нагрузкой не менее 100 000 обращений к сайту в месяц.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Требования к средствам защиты информации, обеспечивающим доступ к общедоступной информации в форме открытых данных, определяются государственными органами и органами местного самоуправления с учетом положений </w:t>
      </w:r>
      <w:hyperlink r:id="rId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Минкомсвязи</w:t>
      </w:r>
      <w:proofErr w:type="spellEnd"/>
      <w:r>
        <w:rPr>
          <w:rFonts w:ascii="Calibri" w:hAnsi="Calibri" w:cs="Calibri"/>
        </w:rPr>
        <w:t xml:space="preserve"> России от 25 августа 2009 г. N 104 "Об утверждении Требований по обеспечению целостности, устойчивости функционирования и безопасности информационных систем общего пользования" (зарегистрирован в Министерстве юстиции Российской Федерации 25 сентября 2009 г., регистрационный N 14874) и </w:t>
      </w:r>
      <w:hyperlink r:id="rId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ФСБ России и ФСТЭК России от 31 августа 2010 г. N 489 "Об утверждении Требований о защите информации, содержащейся в информационных системах общего пользования" (зарегистрирован в Министерстве юстиции Российской Федерации 13 октября 2010 г. N 18704).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Специальная страница должна содержать реестр открытых данных, в котором размещается перечень наименований наборов открытых данных. Наименования наборов открытых данных имеют форму гиперссылок, обеспечивающих прямой доступ к страницам наборов открытых данных.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При описании данных, а также информации о данных, их составе, структуре и содержании, необходимо придерживаться спецификаций, содержащихся в </w:t>
      </w:r>
      <w:hyperlink r:id="rId9" w:history="1">
        <w:r>
          <w:rPr>
            <w:rFonts w:ascii="Calibri" w:hAnsi="Calibri" w:cs="Calibri"/>
            <w:color w:val="0000FF"/>
          </w:rPr>
          <w:t>абзацах втором</w:t>
        </w:r>
      </w:hyperlink>
      <w:r>
        <w:rPr>
          <w:rFonts w:ascii="Calibri" w:hAnsi="Calibri" w:cs="Calibri"/>
        </w:rPr>
        <w:t xml:space="preserve"> - </w:t>
      </w:r>
      <w:hyperlink r:id="rId10" w:history="1">
        <w:r>
          <w:rPr>
            <w:rFonts w:ascii="Calibri" w:hAnsi="Calibri" w:cs="Calibri"/>
            <w:color w:val="0000FF"/>
          </w:rPr>
          <w:t>четвертом пункта 6</w:t>
        </w:r>
      </w:hyperlink>
      <w:r>
        <w:rPr>
          <w:rFonts w:ascii="Calibri" w:hAnsi="Calibri" w:cs="Calibri"/>
        </w:rPr>
        <w:t xml:space="preserve"> Технических требований к взаимодействию информационных систем в единой системе межведомственного электронного взаимодействия, утвержденных приказом Министерством связи и массовых коммуникаций Российской Федерации от 27 декабря 2010 г. N 190 (зарегистрирован в Министерстве юстиции Российской Федерации от 29 декабря 2010 г. N 19425).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Государственный орган (орган местного самоуправления) обеспечивает условия свободного доступа пользователей к общедоступной информации, размещенной на специальной странице сайте в форме открытых данных.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свободного доступа к общедоступной информации в форме открытых данных осуществляется в соответствии с требованиями: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>) доступ к общедоступной информации в форме открытых данных не требует регистрации и авторизации, в случаях, если иное не предусмотрено постановлениями Правительства Российской Федерации;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</w:t>
      </w:r>
      <w:proofErr w:type="gramEnd"/>
      <w:r>
        <w:rPr>
          <w:rFonts w:ascii="Calibri" w:hAnsi="Calibri" w:cs="Calibri"/>
        </w:rPr>
        <w:t>) пользование общедоступной информацией в форме открытых данных не может быть обусловлено требованием использования пользователями определенных веб-обозревателей или установки на технические средства пользователей специального программного обеспечения.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Для организации свободного поиска и получения общедоступной информации в форме открытых данных государственный орган (орган местного самоуправления) должен создать следующие условия: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>) специальная страница должна иметь собственное наименование "Открытые данные";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б</w:t>
      </w:r>
      <w:proofErr w:type="gramEnd"/>
      <w:r>
        <w:rPr>
          <w:rFonts w:ascii="Calibri" w:hAnsi="Calibri" w:cs="Calibri"/>
        </w:rPr>
        <w:t>) на главной странице сайта должна располагаться гиперссылка, обеспечивающая доступ на специальную страницу, с названием "Открытые данные";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>) специальная страница должна иметь гиперссылку на каталог метаданных;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) реестр открытых данных должен содержать гиперссылки на страницы наборов открытых данных;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</w:t>
      </w:r>
      <w:proofErr w:type="gramEnd"/>
      <w:r>
        <w:rPr>
          <w:rFonts w:ascii="Calibri" w:hAnsi="Calibri" w:cs="Calibri"/>
        </w:rPr>
        <w:t>) паспорт набора открытых данных должен содержать гиперссылку на содержание набора открытых данных.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 целях защиты общедоступной информации, размещаемой на сайте в форме открытых данных, должно быть обеспечено: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использование</w:t>
      </w:r>
      <w:proofErr w:type="gramEnd"/>
      <w:r>
        <w:rPr>
          <w:rFonts w:ascii="Calibri" w:hAnsi="Calibri" w:cs="Calibri"/>
        </w:rPr>
        <w:t xml:space="preserve"> средств усиленной квалифицированной электронной подписи в соответствии с </w:t>
      </w:r>
      <w:hyperlink r:id="rId1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использование</w:t>
      </w:r>
      <w:proofErr w:type="gramEnd"/>
      <w:r>
        <w:rPr>
          <w:rFonts w:ascii="Calibri" w:hAnsi="Calibri" w:cs="Calibri"/>
        </w:rPr>
        <w:t xml:space="preserve"> сертифицированных в </w:t>
      </w:r>
      <w:hyperlink r:id="rId1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законодательством Российской Федерации, средств защиты информации от неправомерных действий, в том числе средств криптографической защиты информации;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применение</w:t>
      </w:r>
      <w:proofErr w:type="gramEnd"/>
      <w:r>
        <w:rPr>
          <w:rFonts w:ascii="Calibri" w:hAnsi="Calibri" w:cs="Calibri"/>
        </w:rPr>
        <w:t xml:space="preserve"> сертифицированных в порядке, установленном законодательством Российской Федерации, программных и аппаратных средств антивирусной защиты, средств защиты от распределенных атак на сайт с целью создания условий, при которых пользователи сайта не смогут получить к нему доступ либо доступ будет затруднен, фильтрации и блокирования сетевого трафика;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ведение</w:t>
      </w:r>
      <w:proofErr w:type="gramEnd"/>
      <w:r>
        <w:rPr>
          <w:rFonts w:ascii="Calibri" w:hAnsi="Calibri" w:cs="Calibri"/>
        </w:rPr>
        <w:t xml:space="preserve"> электронных журналов учета операций, выполненных с помощью программного обеспечения и технологических средств, используемых для публикации, актуализации, удаления, предоставления информации в форме открытых данных, позволяющих обеспечивать учет всех действий, фиксировать точное время, содержание изменений и информацию об уполномоченном лице соответствующего государственного органа (органа местного самоуправления);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ежедневное</w:t>
      </w:r>
      <w:proofErr w:type="gramEnd"/>
      <w:r>
        <w:rPr>
          <w:rFonts w:ascii="Calibri" w:hAnsi="Calibri" w:cs="Calibri"/>
        </w:rPr>
        <w:t xml:space="preserve"> копирование всей размещенной на сайте информации в форме открытых данных, а также данных электронных журналов учета операций на резервный материальный носитель, обеспечивающее возможность их восстановления;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защита</w:t>
      </w:r>
      <w:proofErr w:type="gramEnd"/>
      <w:r>
        <w:rPr>
          <w:rFonts w:ascii="Calibri" w:hAnsi="Calibri" w:cs="Calibri"/>
        </w:rPr>
        <w:t xml:space="preserve"> информации в форме открытых данных от уничтожения, модификации, блокирования, а также от иных неправомерных действий в отношении такой информации;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хранение</w:t>
      </w:r>
      <w:proofErr w:type="gramEnd"/>
      <w:r>
        <w:rPr>
          <w:rFonts w:ascii="Calibri" w:hAnsi="Calibri" w:cs="Calibri"/>
        </w:rPr>
        <w:t xml:space="preserve"> информации не менее 10 лет в соответствии с условиями функционирования сайта.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Общедоступная информация в форме открытых данных должна размещаться на русском языке.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01D7" w:rsidRDefault="00860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01D7" w:rsidRDefault="008601D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87C15" w:rsidRDefault="00587C15"/>
    <w:sectPr w:rsidR="00587C15" w:rsidSect="009F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D7"/>
    <w:rsid w:val="00587C15"/>
    <w:rsid w:val="008601D7"/>
    <w:rsid w:val="00A1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3DDDF-AB40-4E84-95F6-00046705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0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151CEC72DA2F9A2D6A2CC607B86A410B0FE19C095EFB2E312B95FDD2rDj7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151CEC72DA2F9A2D6A2CC607B86A41030DE59D0F51A624397299FFrDj5E" TargetMode="External"/><Relationship Id="rId12" Type="http://schemas.openxmlformats.org/officeDocument/2006/relationships/hyperlink" Target="consultantplus://offline/ref=19151CEC72DA2F9A2D6A2CC607B86A410306EC9F0F51A624397299FFD5D8781FEC9F0E1938A7D1r1j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151CEC72DA2F9A2D6A2CC607B86A410B0AE29B0D58FB2E312B95FDD2D72708EBD60218r3j8E" TargetMode="External"/><Relationship Id="rId11" Type="http://schemas.openxmlformats.org/officeDocument/2006/relationships/hyperlink" Target="consultantplus://offline/ref=19151CEC72DA2F9A2D6A2CC607B86A410B08E5990852FB2E312B95FDD2D72708EBD6021838A7D015r5j0E" TargetMode="External"/><Relationship Id="rId5" Type="http://schemas.openxmlformats.org/officeDocument/2006/relationships/hyperlink" Target="consultantplus://offline/ref=19151CEC72DA2F9A2D6A2CC607B86A410B08E7930858FB2E312B95FDD2D72708EBD6021838A7D013r5j6E" TargetMode="External"/><Relationship Id="rId10" Type="http://schemas.openxmlformats.org/officeDocument/2006/relationships/hyperlink" Target="consultantplus://offline/ref=19151CEC72DA2F9A2D6A2CC607B86A410B0FED990D58FB2E312B95FDD2D72708EBD6021838A7D016r5j2E" TargetMode="External"/><Relationship Id="rId4" Type="http://schemas.openxmlformats.org/officeDocument/2006/relationships/hyperlink" Target="consultantplus://offline/ref=19151CEC72DA2F9A2D6A2CC607B86A410B0AE29B0D58FB2E312B95FDD2D72708EBD60218r3j1E" TargetMode="External"/><Relationship Id="rId9" Type="http://schemas.openxmlformats.org/officeDocument/2006/relationships/hyperlink" Target="consultantplus://offline/ref=19151CEC72DA2F9A2D6A2CC607B86A410B0FED990D58FB2E312B95FDD2D72708EBD6021838A7D017r5j4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Red</cp:lastModifiedBy>
  <cp:revision>1</cp:revision>
  <cp:lastPrinted>2015-04-13T04:36:00Z</cp:lastPrinted>
  <dcterms:created xsi:type="dcterms:W3CDTF">2015-04-13T04:35:00Z</dcterms:created>
  <dcterms:modified xsi:type="dcterms:W3CDTF">2015-04-14T09:13:00Z</dcterms:modified>
</cp:coreProperties>
</file>